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8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8"/>
      </w:tblGrid>
      <w:tr w:rsidR="001A086C" w14:paraId="11A7D757" w14:textId="77777777" w:rsidTr="00793FB4">
        <w:trPr>
          <w:trHeight w:val="1972"/>
        </w:trPr>
        <w:tc>
          <w:tcPr>
            <w:tcW w:w="4518" w:type="dxa"/>
          </w:tcPr>
          <w:p w14:paraId="44ECE0A2" w14:textId="77777777" w:rsidR="00185349" w:rsidRPr="003563C4" w:rsidRDefault="00185349" w:rsidP="00185349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SASKAŅOJU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4E726D35" w14:textId="77777777" w:rsidR="00185349" w:rsidRDefault="00185349" w:rsidP="00185349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 “Rūķīši” vadītāja</w:t>
            </w:r>
          </w:p>
          <w:p w14:paraId="16D4799A" w14:textId="77777777" w:rsidR="00185349" w:rsidRPr="003563C4" w:rsidRDefault="00185349" w:rsidP="00185349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</w:t>
            </w:r>
          </w:p>
          <w:p w14:paraId="7049B945" w14:textId="77777777" w:rsidR="00185349" w:rsidRPr="003563C4" w:rsidRDefault="00185349" w:rsidP="00185349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Grugule</w:t>
            </w:r>
            <w:proofErr w:type="spellEnd"/>
          </w:p>
          <w:p w14:paraId="57559256" w14:textId="2F5455ED" w:rsidR="00185349" w:rsidRDefault="00185349" w:rsidP="00185349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gada 07. augustā</w:t>
            </w:r>
          </w:p>
          <w:p w14:paraId="54B871A8" w14:textId="77777777" w:rsidR="001A086C" w:rsidRDefault="001A086C" w:rsidP="00185349">
            <w:pPr>
              <w:ind w:right="-489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0EA22C5D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3563C4">
              <w:rPr>
                <w:rFonts w:ascii="Times New Roman" w:hAnsi="Times New Roman" w:cs="Times New Roman"/>
              </w:rPr>
              <w:t>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1FF0E272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3563C4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Smirnova</w:t>
            </w:r>
            <w:proofErr w:type="spellEnd"/>
          </w:p>
          <w:p w14:paraId="7FFF8151" w14:textId="00A50D92" w:rsidR="001A086C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85349">
              <w:rPr>
                <w:rFonts w:ascii="Times New Roman" w:hAnsi="Times New Roman" w:cs="Times New Roman"/>
              </w:rPr>
              <w:t>4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 w:rsidR="00DB4D3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7. </w:t>
            </w:r>
            <w:r w:rsidR="00DB4D3C">
              <w:rPr>
                <w:rFonts w:ascii="Times New Roman" w:hAnsi="Times New Roman" w:cs="Times New Roman"/>
              </w:rPr>
              <w:t>augustā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1491C65A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DB4D3C">
        <w:rPr>
          <w:rFonts w:ascii="Times New Roman" w:hAnsi="Times New Roman" w:cs="Times New Roman"/>
          <w:b/>
        </w:rPr>
        <w:t>rudens</w:t>
      </w:r>
      <w:r w:rsidR="00C17761">
        <w:rPr>
          <w:rFonts w:ascii="Times New Roman" w:hAnsi="Times New Roman" w:cs="Times New Roman"/>
          <w:b/>
        </w:rPr>
        <w:t xml:space="preserve">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14E537B1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</w:t>
      </w:r>
      <w:r w:rsidR="00793FB4">
        <w:rPr>
          <w:rFonts w:ascii="Times New Roman" w:hAnsi="Times New Roman" w:cs="Times New Roman"/>
        </w:rPr>
        <w:t>;</w:t>
      </w:r>
    </w:p>
    <w:p w14:paraId="1EFDD5E3" w14:textId="7944DBF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</w:t>
      </w:r>
      <w:r w:rsidR="00793FB4">
        <w:rPr>
          <w:rFonts w:ascii="Times New Roman" w:hAnsi="Times New Roman" w:cs="Times New Roman"/>
        </w:rPr>
        <w:t>;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72C00DCC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1359E">
        <w:rPr>
          <w:rFonts w:ascii="Times New Roman" w:hAnsi="Times New Roman" w:cs="Times New Roman"/>
        </w:rPr>
        <w:t xml:space="preserve">pavasara </w:t>
      </w:r>
      <w:r w:rsidRPr="00E1326F">
        <w:rPr>
          <w:rFonts w:ascii="Times New Roman" w:hAnsi="Times New Roman" w:cs="Times New Roman"/>
        </w:rPr>
        <w:t>Grīvas krosa čempionāts</w:t>
      </w:r>
      <w:r w:rsidR="0081359E">
        <w:rPr>
          <w:rFonts w:ascii="Times New Roman" w:hAnsi="Times New Roman" w:cs="Times New Roman"/>
        </w:rPr>
        <w:t xml:space="preserve"> notiks 202</w:t>
      </w:r>
      <w:r w:rsidR="00185349">
        <w:rPr>
          <w:rFonts w:ascii="Times New Roman" w:hAnsi="Times New Roman" w:cs="Times New Roman"/>
        </w:rPr>
        <w:t>4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DB4D3C">
        <w:rPr>
          <w:rFonts w:ascii="Times New Roman" w:hAnsi="Times New Roman" w:cs="Times New Roman"/>
        </w:rPr>
        <w:t>1</w:t>
      </w:r>
      <w:r w:rsidR="005C5D22">
        <w:rPr>
          <w:rFonts w:ascii="Times New Roman" w:hAnsi="Times New Roman" w:cs="Times New Roman"/>
        </w:rPr>
        <w:t>7</w:t>
      </w:r>
      <w:r w:rsidR="00DB4D3C">
        <w:rPr>
          <w:rFonts w:ascii="Times New Roman" w:hAnsi="Times New Roman" w:cs="Times New Roman"/>
        </w:rPr>
        <w:t>. septembrī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5A29F0">
        <w:rPr>
          <w:rFonts w:ascii="Times New Roman" w:hAnsi="Times New Roman" w:cs="Times New Roman"/>
        </w:rPr>
        <w:t>6.0</w:t>
      </w:r>
      <w:r w:rsidR="00182FFC">
        <w:rPr>
          <w:rFonts w:ascii="Times New Roman" w:hAnsi="Times New Roman" w:cs="Times New Roman"/>
        </w:rPr>
        <w:t>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DF703E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D03380">
        <w:rPr>
          <w:rFonts w:ascii="Times New Roman" w:hAnsi="Times New Roman" w:cs="Times New Roman"/>
        </w:rPr>
        <w:t>Līvānu novada kultūras, tūrisma un sporta pārvalde</w:t>
      </w:r>
      <w:r w:rsidR="001A086C">
        <w:rPr>
          <w:rFonts w:ascii="Times New Roman" w:hAnsi="Times New Roman" w:cs="Times New Roman"/>
        </w:rPr>
        <w:t>, Līvānu B</w:t>
      </w:r>
      <w:r>
        <w:rPr>
          <w:rFonts w:ascii="Times New Roman" w:hAnsi="Times New Roman" w:cs="Times New Roman"/>
        </w:rPr>
        <w:t>ērnu un jaunatne</w:t>
      </w:r>
      <w:r w:rsidR="00D03380">
        <w:rPr>
          <w:rFonts w:ascii="Times New Roman" w:hAnsi="Times New Roman" w:cs="Times New Roman"/>
        </w:rPr>
        <w:t>s sporta skola, PI</w:t>
      </w:r>
      <w:r w:rsidR="00C75242">
        <w:rPr>
          <w:rFonts w:ascii="Times New Roman" w:hAnsi="Times New Roman" w:cs="Times New Roman"/>
        </w:rPr>
        <w:t>I “Rūķīši”</w:t>
      </w:r>
      <w:r w:rsidR="00793FB4">
        <w:rPr>
          <w:rFonts w:ascii="Times New Roman" w:hAnsi="Times New Roman" w:cs="Times New Roman"/>
        </w:rPr>
        <w:t>;</w:t>
      </w:r>
    </w:p>
    <w:p w14:paraId="0B863B52" w14:textId="77777777" w:rsidR="00793FB4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</w:t>
      </w:r>
      <w:r w:rsidR="00793FB4">
        <w:rPr>
          <w:rFonts w:ascii="Times New Roman" w:hAnsi="Times New Roman" w:cs="Times New Roman"/>
        </w:rPr>
        <w:t>;</w:t>
      </w:r>
    </w:p>
    <w:p w14:paraId="6EE630CA" w14:textId="34325F7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49763352" w:rsid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PII “Rūķīši” Rūķu skrējiens ar </w:t>
      </w:r>
      <w:r w:rsidR="001E569B">
        <w:rPr>
          <w:rFonts w:ascii="Times New Roman" w:hAnsi="Times New Roman" w:cs="Times New Roman"/>
        </w:rPr>
        <w:t>vecākiem 201</w:t>
      </w:r>
      <w:r w:rsidR="00F55AC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  <w:r w:rsidR="00793FB4">
        <w:rPr>
          <w:rFonts w:ascii="Times New Roman" w:hAnsi="Times New Roman" w:cs="Times New Roman"/>
        </w:rPr>
        <w:t>;</w:t>
      </w:r>
    </w:p>
    <w:p w14:paraId="3D9EC4E8" w14:textId="4A93D7F4" w:rsidR="008741C5" w:rsidRPr="00182FFC" w:rsidRDefault="008F6A4A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55AC5">
        <w:rPr>
          <w:rFonts w:ascii="Times New Roman" w:hAnsi="Times New Roman" w:cs="Times New Roman"/>
        </w:rPr>
        <w:t>5</w:t>
      </w:r>
      <w:r w:rsidR="008741C5">
        <w:rPr>
          <w:rFonts w:ascii="Times New Roman" w:hAnsi="Times New Roman" w:cs="Times New Roman"/>
        </w:rPr>
        <w:t>.</w:t>
      </w:r>
      <w:r w:rsidR="001E569B">
        <w:rPr>
          <w:rFonts w:ascii="Times New Roman" w:hAnsi="Times New Roman" w:cs="Times New Roman"/>
        </w:rPr>
        <w:t>-201</w:t>
      </w:r>
      <w:r w:rsidR="00F55AC5">
        <w:rPr>
          <w:rFonts w:ascii="Times New Roman" w:hAnsi="Times New Roman" w:cs="Times New Roman"/>
        </w:rPr>
        <w:t>6</w:t>
      </w:r>
      <w:r w:rsidR="00B910C0">
        <w:rPr>
          <w:rFonts w:ascii="Times New Roman" w:hAnsi="Times New Roman" w:cs="Times New Roman"/>
        </w:rPr>
        <w:t>.</w:t>
      </w:r>
      <w:r w:rsidR="008741C5">
        <w:rPr>
          <w:rFonts w:ascii="Times New Roman" w:hAnsi="Times New Roman" w:cs="Times New Roman"/>
        </w:rPr>
        <w:t xml:space="preserve"> g.</w:t>
      </w:r>
      <w:r w:rsidR="001E569B">
        <w:rPr>
          <w:rFonts w:ascii="Times New Roman" w:hAnsi="Times New Roman" w:cs="Times New Roman"/>
        </w:rPr>
        <w:t>dz</w:t>
      </w:r>
      <w:r w:rsidR="008741C5">
        <w:rPr>
          <w:rFonts w:ascii="Times New Roman" w:hAnsi="Times New Roman" w:cs="Times New Roman"/>
        </w:rPr>
        <w:t>. zēni un meitenes – 500 m</w:t>
      </w:r>
      <w:r w:rsidR="00793FB4">
        <w:rPr>
          <w:rFonts w:ascii="Times New Roman" w:hAnsi="Times New Roman" w:cs="Times New Roman"/>
        </w:rPr>
        <w:t>;</w:t>
      </w:r>
    </w:p>
    <w:p w14:paraId="7FC16E2D" w14:textId="157484D9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55AC5">
        <w:rPr>
          <w:rFonts w:ascii="Times New Roman" w:hAnsi="Times New Roman" w:cs="Times New Roman"/>
        </w:rPr>
        <w:t>3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 xml:space="preserve">dz. un </w:t>
      </w:r>
      <w:r>
        <w:rPr>
          <w:rFonts w:ascii="Times New Roman" w:hAnsi="Times New Roman" w:cs="Times New Roman"/>
        </w:rPr>
        <w:t>201</w:t>
      </w:r>
      <w:r w:rsidR="00F55AC5">
        <w:rPr>
          <w:rFonts w:ascii="Times New Roman" w:hAnsi="Times New Roman" w:cs="Times New Roman"/>
        </w:rPr>
        <w:t>4</w:t>
      </w:r>
      <w:r w:rsidR="008741C5">
        <w:rPr>
          <w:rFonts w:ascii="Times New Roman" w:hAnsi="Times New Roman" w:cs="Times New Roman"/>
        </w:rPr>
        <w:t>. g.dz.</w:t>
      </w:r>
      <w:r w:rsidR="006509C2" w:rsidRPr="006509C2">
        <w:rPr>
          <w:rFonts w:ascii="Times New Roman" w:hAnsi="Times New Roman" w:cs="Times New Roman"/>
        </w:rPr>
        <w:t xml:space="preserve">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  <w:r w:rsidR="00793FB4">
        <w:rPr>
          <w:rFonts w:ascii="Times New Roman" w:hAnsi="Times New Roman" w:cs="Times New Roman"/>
        </w:rPr>
        <w:t>;</w:t>
      </w:r>
    </w:p>
    <w:p w14:paraId="58FD7985" w14:textId="55D5F26A" w:rsidR="00C6454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F55AC5">
        <w:rPr>
          <w:rFonts w:ascii="Times New Roman" w:hAnsi="Times New Roman" w:cs="Times New Roman"/>
        </w:rPr>
        <w:t>1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201</w:t>
      </w:r>
      <w:r w:rsidR="00F55AC5">
        <w:rPr>
          <w:rFonts w:ascii="Times New Roman" w:hAnsi="Times New Roman" w:cs="Times New Roman"/>
        </w:rPr>
        <w:t>2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  <w:r w:rsidR="00793FB4">
        <w:rPr>
          <w:rFonts w:ascii="Times New Roman" w:hAnsi="Times New Roman" w:cs="Times New Roman"/>
        </w:rPr>
        <w:t>;</w:t>
      </w:r>
    </w:p>
    <w:p w14:paraId="3AACB560" w14:textId="581CD514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E7014B">
        <w:rPr>
          <w:rFonts w:ascii="Times New Roman" w:hAnsi="Times New Roman" w:cs="Times New Roman"/>
        </w:rPr>
        <w:t>9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E7014B">
        <w:rPr>
          <w:rFonts w:ascii="Times New Roman" w:hAnsi="Times New Roman" w:cs="Times New Roman"/>
        </w:rPr>
        <w:t>10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0EB6F5A0" w14:textId="673B91BD" w:rsidR="006509C2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E7014B">
        <w:rPr>
          <w:rFonts w:ascii="Times New Roman" w:hAnsi="Times New Roman" w:cs="Times New Roman"/>
        </w:rPr>
        <w:t>7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E7014B">
        <w:rPr>
          <w:rFonts w:ascii="Times New Roman" w:hAnsi="Times New Roman" w:cs="Times New Roman"/>
        </w:rPr>
        <w:t>8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  <w:r w:rsidR="00793FB4">
        <w:rPr>
          <w:rFonts w:ascii="Times New Roman" w:hAnsi="Times New Roman" w:cs="Times New Roman"/>
        </w:rPr>
        <w:t>;</w:t>
      </w:r>
    </w:p>
    <w:p w14:paraId="6AD2885F" w14:textId="5596DE03" w:rsidR="008741C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 w:rsidR="00E701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g.dz. – 200</w:t>
      </w:r>
      <w:r w:rsidR="00E7014B">
        <w:rPr>
          <w:rFonts w:ascii="Times New Roman" w:hAnsi="Times New Roman" w:cs="Times New Roman"/>
        </w:rPr>
        <w:t>6</w:t>
      </w:r>
      <w:r w:rsidR="008741C5">
        <w:rPr>
          <w:rFonts w:ascii="Times New Roman" w:hAnsi="Times New Roman" w:cs="Times New Roman"/>
        </w:rPr>
        <w:t xml:space="preserve">. g.dz. </w:t>
      </w:r>
      <w:r w:rsidR="008741C5" w:rsidRPr="00C6454D">
        <w:rPr>
          <w:rFonts w:ascii="Times New Roman" w:hAnsi="Times New Roman" w:cs="Times New Roman"/>
        </w:rPr>
        <w:t>zēni un meitenes</w:t>
      </w:r>
      <w:r w:rsidR="008741C5">
        <w:rPr>
          <w:rFonts w:ascii="Times New Roman" w:hAnsi="Times New Roman" w:cs="Times New Roman"/>
        </w:rPr>
        <w:t xml:space="preserve"> – 1 km</w:t>
      </w:r>
      <w:r w:rsidR="00793FB4">
        <w:rPr>
          <w:rFonts w:ascii="Times New Roman" w:hAnsi="Times New Roman" w:cs="Times New Roman"/>
        </w:rPr>
        <w:t>;</w:t>
      </w:r>
    </w:p>
    <w:p w14:paraId="64DB8B4E" w14:textId="0B44422A" w:rsidR="00B20F1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</w:t>
      </w:r>
      <w:r w:rsidR="0051403B">
        <w:rPr>
          <w:rFonts w:ascii="Times New Roman" w:hAnsi="Times New Roman" w:cs="Times New Roman"/>
        </w:rPr>
        <w:t>5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</w:t>
      </w:r>
      <w:r w:rsidR="0051403B">
        <w:rPr>
          <w:rFonts w:ascii="Times New Roman" w:hAnsi="Times New Roman" w:cs="Times New Roman"/>
        </w:rPr>
        <w:t>4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3D3E4A">
        <w:rPr>
          <w:rFonts w:ascii="Times New Roman" w:hAnsi="Times New Roman" w:cs="Times New Roman"/>
        </w:rPr>
        <w:t xml:space="preserve">vīrieši un </w:t>
      </w:r>
      <w:r w:rsidR="00BD79E3">
        <w:rPr>
          <w:rFonts w:ascii="Times New Roman" w:hAnsi="Times New Roman" w:cs="Times New Roman"/>
        </w:rPr>
        <w:t>sievietes – 3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752E3559" w14:textId="2DE93F3C" w:rsidR="00F45DA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</w:t>
      </w:r>
      <w:r w:rsidR="006F366A">
        <w:rPr>
          <w:rFonts w:ascii="Times New Roman" w:hAnsi="Times New Roman" w:cs="Times New Roman"/>
        </w:rPr>
        <w:t>4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</w:t>
      </w:r>
      <w:r w:rsidR="006F366A">
        <w:rPr>
          <w:rFonts w:ascii="Times New Roman" w:hAnsi="Times New Roman" w:cs="Times New Roman"/>
        </w:rPr>
        <w:t>5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 xml:space="preserve">vīrieši </w:t>
      </w:r>
      <w:r w:rsidR="00B11A93">
        <w:rPr>
          <w:rFonts w:ascii="Times New Roman" w:hAnsi="Times New Roman" w:cs="Times New Roman"/>
        </w:rPr>
        <w:t>un sievietes</w:t>
      </w:r>
      <w:r w:rsidR="00182FFC">
        <w:rPr>
          <w:rFonts w:ascii="Times New Roman" w:hAnsi="Times New Roman" w:cs="Times New Roman"/>
        </w:rPr>
        <w:t>– 1</w:t>
      </w:r>
      <w:r w:rsidR="00F45DAD">
        <w:rPr>
          <w:rFonts w:ascii="Times New Roman" w:hAnsi="Times New Roman" w:cs="Times New Roman"/>
        </w:rPr>
        <w:t xml:space="preserve"> km</w:t>
      </w:r>
      <w:r w:rsidR="00635787">
        <w:rPr>
          <w:rFonts w:ascii="Times New Roman" w:hAnsi="Times New Roman" w:cs="Times New Roman"/>
        </w:rPr>
        <w:t>;</w:t>
      </w:r>
    </w:p>
    <w:p w14:paraId="5A1123A1" w14:textId="0A0A4263" w:rsidR="00C32285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</w:t>
      </w:r>
      <w:r w:rsidR="00750578">
        <w:rPr>
          <w:rFonts w:ascii="Times New Roman" w:hAnsi="Times New Roman" w:cs="Times New Roman"/>
        </w:rPr>
        <w:t>4</w:t>
      </w:r>
      <w:r w:rsidR="00E55A24">
        <w:rPr>
          <w:rFonts w:ascii="Times New Roman" w:hAnsi="Times New Roman" w:cs="Times New Roman"/>
        </w:rPr>
        <w:t xml:space="preserve">. g. dz. un vecāki vīrieši </w:t>
      </w:r>
      <w:r w:rsidR="00EF52CF">
        <w:rPr>
          <w:rFonts w:ascii="Times New Roman" w:hAnsi="Times New Roman" w:cs="Times New Roman"/>
        </w:rPr>
        <w:t>un sievietes</w:t>
      </w:r>
      <w:r w:rsidR="00E55A24">
        <w:rPr>
          <w:rFonts w:ascii="Times New Roman" w:hAnsi="Times New Roman" w:cs="Times New Roman"/>
        </w:rPr>
        <w:t xml:space="preserve">– </w:t>
      </w:r>
      <w:r w:rsidR="00182FFC"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  <w:r w:rsidR="00B11A93">
        <w:rPr>
          <w:rFonts w:ascii="Times New Roman" w:hAnsi="Times New Roman" w:cs="Times New Roman"/>
        </w:rPr>
        <w:t>.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89540AA" w14:textId="77777777" w:rsidR="004C0D65" w:rsidRDefault="004C0D65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3644231" w14:textId="77777777" w:rsidR="004C0D65" w:rsidRDefault="004C0D65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588CF9CA" w14:textId="77777777" w:rsidR="004C0D65" w:rsidRDefault="004C0D65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lastRenderedPageBreak/>
        <w:t>Pieteikumi</w:t>
      </w:r>
    </w:p>
    <w:p w14:paraId="7CEA1707" w14:textId="07358B3A" w:rsidR="001A086C" w:rsidRPr="0036406C" w:rsidRDefault="00040642" w:rsidP="00FE35EF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36406C">
        <w:rPr>
          <w:rFonts w:ascii="Times New Roman" w:hAnsi="Times New Roman" w:cs="Times New Roman"/>
        </w:rPr>
        <w:t>Iepriekšējie pieteikumi par piedalīšano</w:t>
      </w:r>
      <w:r w:rsidR="00D229DD" w:rsidRPr="0036406C">
        <w:rPr>
          <w:rFonts w:ascii="Times New Roman" w:hAnsi="Times New Roman" w:cs="Times New Roman"/>
        </w:rPr>
        <w:t xml:space="preserve">s sacensībās iesniedzami </w:t>
      </w:r>
      <w:r w:rsidR="0036406C" w:rsidRPr="0036406C">
        <w:rPr>
          <w:rFonts w:ascii="Times New Roman" w:eastAsia="Calibri" w:hAnsi="Times New Roman" w:cs="Times New Roman"/>
          <w:position w:val="-1"/>
          <w:lang w:eastAsia="zh-CN"/>
        </w:rPr>
        <w:t xml:space="preserve">LVS mājas  lapā  </w:t>
      </w:r>
      <w:r w:rsidR="00D229DD" w:rsidRPr="0036406C">
        <w:rPr>
          <w:rFonts w:ascii="Times New Roman" w:hAnsi="Times New Roman" w:cs="Times New Roman"/>
        </w:rPr>
        <w:t xml:space="preserve">līdz </w:t>
      </w:r>
      <w:r w:rsidR="0081359E" w:rsidRPr="0036406C">
        <w:rPr>
          <w:rFonts w:ascii="Times New Roman" w:hAnsi="Times New Roman" w:cs="Times New Roman"/>
        </w:rPr>
        <w:t>202</w:t>
      </w:r>
      <w:r w:rsidR="003E7EC2">
        <w:rPr>
          <w:rFonts w:ascii="Times New Roman" w:hAnsi="Times New Roman" w:cs="Times New Roman"/>
        </w:rPr>
        <w:t>4</w:t>
      </w:r>
      <w:r w:rsidR="00E3548F" w:rsidRPr="0036406C">
        <w:rPr>
          <w:rFonts w:ascii="Times New Roman" w:hAnsi="Times New Roman" w:cs="Times New Roman"/>
        </w:rPr>
        <w:t>. gada</w:t>
      </w:r>
      <w:r w:rsidR="0081359E" w:rsidRPr="0036406C">
        <w:rPr>
          <w:rFonts w:ascii="Times New Roman" w:hAnsi="Times New Roman" w:cs="Times New Roman"/>
        </w:rPr>
        <w:t xml:space="preserve"> 1</w:t>
      </w:r>
      <w:r w:rsidR="005C5D22">
        <w:rPr>
          <w:rFonts w:ascii="Times New Roman" w:hAnsi="Times New Roman" w:cs="Times New Roman"/>
        </w:rPr>
        <w:t>6</w:t>
      </w:r>
      <w:r w:rsidR="0081359E" w:rsidRPr="0036406C">
        <w:rPr>
          <w:rFonts w:ascii="Times New Roman" w:hAnsi="Times New Roman" w:cs="Times New Roman"/>
        </w:rPr>
        <w:t xml:space="preserve">. </w:t>
      </w:r>
      <w:r w:rsidR="00DB4D3C">
        <w:rPr>
          <w:rFonts w:ascii="Times New Roman" w:hAnsi="Times New Roman" w:cs="Times New Roman"/>
        </w:rPr>
        <w:t xml:space="preserve">septembra </w:t>
      </w:r>
      <w:r w:rsidR="0081359E" w:rsidRPr="0036406C">
        <w:rPr>
          <w:rFonts w:ascii="Times New Roman" w:hAnsi="Times New Roman" w:cs="Times New Roman"/>
        </w:rPr>
        <w:t>plkst.1</w:t>
      </w:r>
      <w:r w:rsidR="00DB4D3C">
        <w:rPr>
          <w:rFonts w:ascii="Times New Roman" w:hAnsi="Times New Roman" w:cs="Times New Roman"/>
        </w:rPr>
        <w:t>7</w:t>
      </w:r>
      <w:r w:rsidR="0081359E" w:rsidRPr="0036406C">
        <w:rPr>
          <w:rFonts w:ascii="Times New Roman" w:hAnsi="Times New Roman" w:cs="Times New Roman"/>
        </w:rPr>
        <w:t>.00</w:t>
      </w:r>
      <w:r w:rsidR="0036406C" w:rsidRPr="0036406C">
        <w:rPr>
          <w:rFonts w:ascii="Times New Roman" w:hAnsi="Times New Roman" w:cs="Times New Roman"/>
        </w:rPr>
        <w:t xml:space="preserve"> vai </w:t>
      </w:r>
      <w:r w:rsidRPr="0036406C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36406C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="0036406C">
        <w:rPr>
          <w:rFonts w:ascii="Times New Roman" w:hAnsi="Times New Roman" w:cs="Times New Roman"/>
        </w:rPr>
        <w:t>.</w:t>
      </w: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25B33D15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D03380">
        <w:rPr>
          <w:rFonts w:ascii="Times New Roman" w:hAnsi="Times New Roman" w:cs="Times New Roman"/>
        </w:rPr>
        <w:t xml:space="preserve"> sedz Līvānu novada kultūras, tūrisma un sporta pārvalde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482821AC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D03380">
        <w:rPr>
          <w:rFonts w:ascii="Times New Roman" w:hAnsi="Times New Roman" w:cs="Times New Roman"/>
        </w:rPr>
        <w:t xml:space="preserve">jiem dalībniekiem </w:t>
      </w:r>
      <w:r w:rsidR="00DB4D3C">
        <w:rPr>
          <w:rFonts w:ascii="Times New Roman" w:hAnsi="Times New Roman" w:cs="Times New Roman"/>
        </w:rPr>
        <w:t>4</w:t>
      </w:r>
      <w:r w:rsidR="001A0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DB4D3C">
        <w:rPr>
          <w:rFonts w:ascii="Times New Roman" w:hAnsi="Times New Roman" w:cs="Times New Roman"/>
        </w:rPr>
        <w:t>7</w:t>
      </w:r>
      <w:r w:rsidR="002F13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1D9EDE79" w:rsidR="00040642" w:rsidRDefault="00BF5E6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Piesakoties sacensībām </w:t>
      </w:r>
      <w:r w:rsidR="00040642">
        <w:rPr>
          <w:rFonts w:ascii="Times New Roman" w:hAnsi="Times New Roman" w:cs="Times New Roman"/>
        </w:rPr>
        <w:t>dalībnieki p</w:t>
      </w:r>
      <w:r>
        <w:rPr>
          <w:rFonts w:ascii="Times New Roman" w:hAnsi="Times New Roman" w:cs="Times New Roman"/>
        </w:rPr>
        <w:t>aši</w:t>
      </w:r>
      <w:r w:rsidR="00040642">
        <w:rPr>
          <w:rFonts w:ascii="Times New Roman" w:hAnsi="Times New Roman" w:cs="Times New Roman"/>
        </w:rPr>
        <w:t xml:space="preserve"> atbild pa</w:t>
      </w:r>
      <w:r w:rsidR="00E55A24">
        <w:rPr>
          <w:rFonts w:ascii="Times New Roman" w:hAnsi="Times New Roman" w:cs="Times New Roman"/>
        </w:rPr>
        <w:t>r savu veselības stāvokli un tā</w:t>
      </w:r>
      <w:r w:rsidR="00040642">
        <w:rPr>
          <w:rFonts w:ascii="Times New Roman" w:hAnsi="Times New Roman" w:cs="Times New Roman"/>
        </w:rPr>
        <w:t xml:space="preserve"> atbilstību</w:t>
      </w:r>
      <w:r>
        <w:rPr>
          <w:rFonts w:ascii="Times New Roman" w:hAnsi="Times New Roman" w:cs="Times New Roman"/>
        </w:rPr>
        <w:t xml:space="preserve"> izvēlētajai fiziskajai slodzei</w:t>
      </w:r>
      <w:r w:rsidR="008135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64F2189C" w14:textId="2829E031" w:rsidR="00040642" w:rsidRDefault="005C0F5D" w:rsidP="005C0F5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Pieteikums ir dalībnieka apliecinājums, </w:t>
      </w:r>
      <w:r w:rsidR="00040642" w:rsidRPr="005C0F5D">
        <w:rPr>
          <w:rFonts w:ascii="Times New Roman" w:hAnsi="Times New Roman" w:cs="Times New Roman"/>
        </w:rPr>
        <w:t xml:space="preserve">ka neiebilst </w:t>
      </w:r>
      <w:r>
        <w:rPr>
          <w:rFonts w:ascii="Times New Roman" w:hAnsi="Times New Roman" w:cs="Times New Roman"/>
        </w:rPr>
        <w:t xml:space="preserve">savu personu datu izmantošanai </w:t>
      </w:r>
      <w:r w:rsidR="00040642" w:rsidRPr="005C0F5D">
        <w:rPr>
          <w:rFonts w:ascii="Times New Roman" w:hAnsi="Times New Roman" w:cs="Times New Roman"/>
        </w:rPr>
        <w:t xml:space="preserve">sacensību </w:t>
      </w:r>
      <w:r w:rsidR="00BF5E6A">
        <w:rPr>
          <w:rFonts w:ascii="Times New Roman" w:hAnsi="Times New Roman" w:cs="Times New Roman"/>
        </w:rPr>
        <w:t>protokolos, sacensību laikā</w:t>
      </w:r>
      <w:r w:rsidR="00040642" w:rsidRPr="005C0F5D">
        <w:rPr>
          <w:rFonts w:ascii="Times New Roman" w:hAnsi="Times New Roman" w:cs="Times New Roman"/>
        </w:rPr>
        <w:t xml:space="preserve"> organizatoru uzņemto fotogrāfiju izmantošanai sacensību publiskajos materiālos.</w:t>
      </w:r>
    </w:p>
    <w:p w14:paraId="049D8785" w14:textId="202FB929" w:rsidR="00E368AD" w:rsidRPr="00E368AD" w:rsidRDefault="00E368AD" w:rsidP="00E368AD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t xml:space="preserve">Sacensību organizators Līvānu novada pašvaldības Kultūras, tūrisma un sporta pārvalde, apliecina, ka personu dati netiks nodoti trešajām personām un tiks izmantoti vienīgi sacensību vajadzībām. Jūsu personas datu apstrādes pārzinis ir </w:t>
      </w:r>
      <w:r w:rsidR="00C63F90">
        <w:t xml:space="preserve">Līvānu novada pašvaldība, </w:t>
      </w:r>
      <w:r>
        <w:t xml:space="preserve"> </w:t>
      </w:r>
      <w:proofErr w:type="spellStart"/>
      <w:r>
        <w:t>reģ</w:t>
      </w:r>
      <w:proofErr w:type="spellEnd"/>
      <w:r>
        <w:t>. Nr.</w:t>
      </w:r>
      <w:r w:rsidR="00C63F90">
        <w:t xml:space="preserve"> 90000065595, Rīgas iela 77, Līvāni.</w:t>
      </w:r>
    </w:p>
    <w:p w14:paraId="3CCA650C" w14:textId="368AB019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</w:t>
      </w:r>
      <w:r w:rsidR="00C63F90">
        <w:rPr>
          <w:rFonts w:ascii="Times New Roman" w:eastAsia="Times New Roman" w:hAnsi="Times New Roman" w:cs="Times New Roman"/>
        </w:rPr>
        <w:t>.</w:t>
      </w:r>
    </w:p>
    <w:p w14:paraId="401C6175" w14:textId="30207CC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1DC6897F" w:rsidR="00040642" w:rsidRPr="001A086C" w:rsidRDefault="00D03380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Cs w:val="22"/>
        </w:rPr>
        <w:t>Līvānu novada kultūras, tūrisma un sporta pārvaldes sporta organizatore</w:t>
      </w:r>
      <w:r w:rsidR="00040642" w:rsidRPr="001A086C">
        <w:rPr>
          <w:rFonts w:ascii="Times New Roman" w:hAnsi="Times New Roman" w:cs="Times New Roman"/>
          <w:i/>
          <w:szCs w:val="22"/>
        </w:rPr>
        <w:t xml:space="preserve">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AB77AF"/>
    <w:multiLevelType w:val="multilevel"/>
    <w:tmpl w:val="A242515E"/>
    <w:lvl w:ilvl="0">
      <w:start w:val="8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i w:val="0"/>
      </w:rPr>
    </w:lvl>
  </w:abstractNum>
  <w:abstractNum w:abstractNumId="8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47079345">
    <w:abstractNumId w:val="2"/>
  </w:num>
  <w:num w:numId="2" w16cid:durableId="179901839">
    <w:abstractNumId w:val="4"/>
  </w:num>
  <w:num w:numId="3" w16cid:durableId="1057362555">
    <w:abstractNumId w:val="6"/>
  </w:num>
  <w:num w:numId="4" w16cid:durableId="1719741002">
    <w:abstractNumId w:val="0"/>
  </w:num>
  <w:num w:numId="5" w16cid:durableId="1156259105">
    <w:abstractNumId w:val="8"/>
  </w:num>
  <w:num w:numId="6" w16cid:durableId="252015390">
    <w:abstractNumId w:val="5"/>
  </w:num>
  <w:num w:numId="7" w16cid:durableId="1580408481">
    <w:abstractNumId w:val="1"/>
  </w:num>
  <w:num w:numId="8" w16cid:durableId="1764259997">
    <w:abstractNumId w:val="3"/>
  </w:num>
  <w:num w:numId="9" w16cid:durableId="135962735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C2"/>
    <w:rsid w:val="000147D9"/>
    <w:rsid w:val="000177A9"/>
    <w:rsid w:val="00040642"/>
    <w:rsid w:val="00057066"/>
    <w:rsid w:val="00063B92"/>
    <w:rsid w:val="000B4B1D"/>
    <w:rsid w:val="000C036B"/>
    <w:rsid w:val="000C1BA3"/>
    <w:rsid w:val="00104DFC"/>
    <w:rsid w:val="00182FFC"/>
    <w:rsid w:val="00185167"/>
    <w:rsid w:val="00185349"/>
    <w:rsid w:val="00190F20"/>
    <w:rsid w:val="001A086C"/>
    <w:rsid w:val="001B1B6B"/>
    <w:rsid w:val="001E569B"/>
    <w:rsid w:val="001F1682"/>
    <w:rsid w:val="00207229"/>
    <w:rsid w:val="00213B8D"/>
    <w:rsid w:val="00216DCB"/>
    <w:rsid w:val="00281ECD"/>
    <w:rsid w:val="002B5827"/>
    <w:rsid w:val="002C3E7C"/>
    <w:rsid w:val="002D545E"/>
    <w:rsid w:val="002E6649"/>
    <w:rsid w:val="002F034E"/>
    <w:rsid w:val="002F1349"/>
    <w:rsid w:val="00331B31"/>
    <w:rsid w:val="003522ED"/>
    <w:rsid w:val="0036406C"/>
    <w:rsid w:val="003740CA"/>
    <w:rsid w:val="003B47F1"/>
    <w:rsid w:val="003D3E4A"/>
    <w:rsid w:val="003E7EC2"/>
    <w:rsid w:val="00433DBA"/>
    <w:rsid w:val="004C0D65"/>
    <w:rsid w:val="00500CC5"/>
    <w:rsid w:val="0050352B"/>
    <w:rsid w:val="0051403B"/>
    <w:rsid w:val="00543AE3"/>
    <w:rsid w:val="005A29F0"/>
    <w:rsid w:val="005C0F5D"/>
    <w:rsid w:val="005C5D22"/>
    <w:rsid w:val="00635787"/>
    <w:rsid w:val="006509C2"/>
    <w:rsid w:val="006F366A"/>
    <w:rsid w:val="00750578"/>
    <w:rsid w:val="00782F07"/>
    <w:rsid w:val="00793FB4"/>
    <w:rsid w:val="007D429A"/>
    <w:rsid w:val="008104F8"/>
    <w:rsid w:val="0081359E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8F6A4A"/>
    <w:rsid w:val="00907478"/>
    <w:rsid w:val="00916B6C"/>
    <w:rsid w:val="00937B19"/>
    <w:rsid w:val="00A13469"/>
    <w:rsid w:val="00A235E5"/>
    <w:rsid w:val="00A6207A"/>
    <w:rsid w:val="00A946B6"/>
    <w:rsid w:val="00B07327"/>
    <w:rsid w:val="00B11A93"/>
    <w:rsid w:val="00B20F15"/>
    <w:rsid w:val="00B43012"/>
    <w:rsid w:val="00B60EEC"/>
    <w:rsid w:val="00B910C0"/>
    <w:rsid w:val="00BB6080"/>
    <w:rsid w:val="00BD79E3"/>
    <w:rsid w:val="00BF5E6A"/>
    <w:rsid w:val="00C17761"/>
    <w:rsid w:val="00C227F5"/>
    <w:rsid w:val="00C2656A"/>
    <w:rsid w:val="00C32285"/>
    <w:rsid w:val="00C54F83"/>
    <w:rsid w:val="00C63F90"/>
    <w:rsid w:val="00C6454D"/>
    <w:rsid w:val="00C75242"/>
    <w:rsid w:val="00CB2AC0"/>
    <w:rsid w:val="00CC4EF2"/>
    <w:rsid w:val="00D03380"/>
    <w:rsid w:val="00D056DF"/>
    <w:rsid w:val="00D0573F"/>
    <w:rsid w:val="00D229DD"/>
    <w:rsid w:val="00DB21D9"/>
    <w:rsid w:val="00DB4D3C"/>
    <w:rsid w:val="00DD0258"/>
    <w:rsid w:val="00DD7CBE"/>
    <w:rsid w:val="00DF23D6"/>
    <w:rsid w:val="00E1326F"/>
    <w:rsid w:val="00E3548F"/>
    <w:rsid w:val="00E368AD"/>
    <w:rsid w:val="00E37245"/>
    <w:rsid w:val="00E55A24"/>
    <w:rsid w:val="00E7014B"/>
    <w:rsid w:val="00EC6E63"/>
    <w:rsid w:val="00EF52CF"/>
    <w:rsid w:val="00EF74B3"/>
    <w:rsid w:val="00F254DF"/>
    <w:rsid w:val="00F45DAD"/>
    <w:rsid w:val="00F55AC5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2</cp:revision>
  <cp:lastPrinted>2024-08-07T06:19:00Z</cp:lastPrinted>
  <dcterms:created xsi:type="dcterms:W3CDTF">2024-08-07T06:19:00Z</dcterms:created>
  <dcterms:modified xsi:type="dcterms:W3CDTF">2024-08-07T06:19:00Z</dcterms:modified>
</cp:coreProperties>
</file>